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D6" w:rsidRDefault="00637256">
      <w:r>
        <w:t>PENUNDAAN DAU BULAN MEI 2018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580"/>
        <w:gridCol w:w="3080"/>
      </w:tblGrid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Aceh Utara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Pidie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Aceh Barat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Daya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Nias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Kota Medan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Kota Padang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Sidempuan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Labuhanbatu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Selatan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Nias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Kota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Gunungsitoli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Bengkulu Utara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Rejang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Lebong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Bolaang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Mongondow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Sangihe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Banggai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Laut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Buton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Utara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Konawe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Kepulauan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Flores Timur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Ngada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Manggarai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Timur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Provinsi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Papua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Mimika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Paniai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Waropen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Supiori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Mamberamo Raya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Mamberamo Tengah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Intan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Jaya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Deiyai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Kepulauan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Sula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Pulau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Taliabu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Tangerang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Provinsi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Papua Barat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Raja Ampat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Kaimana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Pegunungan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Arfak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637256" w:rsidRDefault="00637256"/>
    <w:p w:rsidR="00637256" w:rsidRDefault="00637256" w:rsidP="00637256">
      <w:r>
        <w:t xml:space="preserve">PENUNDAAN DAU BULAN </w:t>
      </w:r>
      <w:r>
        <w:t>MARET</w:t>
      </w:r>
      <w:r>
        <w:t xml:space="preserve"> 2018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580"/>
        <w:gridCol w:w="3080"/>
      </w:tblGrid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Toba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Samosir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Buton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Utara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Supiori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Deiyai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Kepulauan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Sula </w:t>
            </w:r>
          </w:p>
        </w:tc>
      </w:tr>
    </w:tbl>
    <w:p w:rsidR="00637256" w:rsidRDefault="00637256" w:rsidP="00637256">
      <w:r>
        <w:lastRenderedPageBreak/>
        <w:t>PENUNDAAN DAU BULAN FEBRUARI 2018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580"/>
        <w:gridCol w:w="3080"/>
      </w:tblGrid>
      <w:tr w:rsidR="00637256" w:rsidRPr="00637256" w:rsidTr="0063725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Toba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Samosir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Kota Padang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Sidempuan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Labuhanbatu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Selatan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Nias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Barat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Sambas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Muna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Konawe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Kepulauan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Prov. Bali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Sikka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Rote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Ndao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Prov. Papua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Mimika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Kepulauan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Yapen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Yalimo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Kepulauan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Sula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Tangerang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Pegunungan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Arfak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Polewali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Mandar </w:t>
            </w:r>
          </w:p>
        </w:tc>
      </w:tr>
    </w:tbl>
    <w:p w:rsidR="00637256" w:rsidRDefault="00637256"/>
    <w:p w:rsidR="00637256" w:rsidRDefault="00637256">
      <w:r>
        <w:t>PENUNDAAN DAU BUL</w:t>
      </w:r>
      <w:bookmarkStart w:id="0" w:name="_GoBack"/>
      <w:bookmarkEnd w:id="0"/>
      <w:r>
        <w:t>AN JANUARI 2018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580"/>
        <w:gridCol w:w="3080"/>
      </w:tblGrid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Kab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Muna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37256" w:rsidRPr="00637256" w:rsidTr="00637256">
        <w:trPr>
          <w:trHeight w:val="28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637256" w:rsidRPr="00637256" w:rsidRDefault="00637256" w:rsidP="00637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256">
              <w:rPr>
                <w:rFonts w:ascii="Calibri" w:eastAsia="Times New Roman" w:hAnsi="Calibri" w:cs="Calibri"/>
                <w:color w:val="000000"/>
              </w:rPr>
              <w:t xml:space="preserve"> Kota </w:t>
            </w:r>
            <w:proofErr w:type="spellStart"/>
            <w:r w:rsidRPr="00637256">
              <w:rPr>
                <w:rFonts w:ascii="Calibri" w:eastAsia="Times New Roman" w:hAnsi="Calibri" w:cs="Calibri"/>
                <w:color w:val="000000"/>
              </w:rPr>
              <w:t>Sorong</w:t>
            </w:r>
            <w:proofErr w:type="spellEnd"/>
            <w:r w:rsidRPr="006372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637256" w:rsidRDefault="00637256"/>
    <w:sectPr w:rsidR="0063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56"/>
    <w:rsid w:val="00001D0B"/>
    <w:rsid w:val="0021071B"/>
    <w:rsid w:val="00323F27"/>
    <w:rsid w:val="00637256"/>
    <w:rsid w:val="00B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AD92"/>
  <w15:chartTrackingRefBased/>
  <w15:docId w15:val="{C383CC78-8EED-4237-9705-BCB87ED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Habibie</dc:creator>
  <cp:keywords/>
  <dc:description/>
  <cp:lastModifiedBy>Habibie</cp:lastModifiedBy>
  <cp:revision>1</cp:revision>
  <dcterms:created xsi:type="dcterms:W3CDTF">2018-07-12T10:08:00Z</dcterms:created>
  <dcterms:modified xsi:type="dcterms:W3CDTF">2018-07-12T10:11:00Z</dcterms:modified>
</cp:coreProperties>
</file>